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bdr w:val="none" w:sz="0" w:space="0" w:color="auto" w:frame="1"/>
          <w:lang w:eastAsia="fr-FR"/>
        </w:rPr>
      </w:pPr>
      <w:r w:rsidRPr="00E144DC">
        <w:rPr>
          <w:rFonts w:ascii="Segoe UI" w:eastAsia="Times New Roman" w:hAnsi="Segoe UI" w:cs="Segoe UI"/>
          <w:b/>
          <w:bCs/>
          <w:color w:val="242424"/>
          <w:sz w:val="23"/>
          <w:szCs w:val="23"/>
          <w:bdr w:val="none" w:sz="0" w:space="0" w:color="auto" w:frame="1"/>
          <w:lang w:eastAsia="fr-FR"/>
        </w:rPr>
        <w:t>MENTIONS LEGALES</w:t>
      </w: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bdr w:val="none" w:sz="0" w:space="0" w:color="auto" w:frame="1"/>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**Mentions Légales de Singleweek**</w:t>
      </w: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**Éditeur du Site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Singleweek</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Nili 12, Netanya, 4228522, Israel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+33756853666</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Pr>
          <w:rFonts w:ascii="Segoe UI" w:eastAsia="Times New Roman" w:hAnsi="Segoe UI" w:cs="Segoe UI"/>
          <w:color w:val="242424"/>
          <w:sz w:val="23"/>
          <w:szCs w:val="23"/>
          <w:bdr w:val="none" w:sz="0" w:space="0" w:color="auto" w:frame="1"/>
          <w:lang w:eastAsia="fr-FR"/>
        </w:rPr>
        <w:t>contact@single</w:t>
      </w:r>
      <w:r w:rsidR="00E41808">
        <w:rPr>
          <w:rFonts w:ascii="Segoe UI" w:eastAsia="Times New Roman" w:hAnsi="Segoe UI" w:cs="Segoe UI"/>
          <w:color w:val="242424"/>
          <w:sz w:val="23"/>
          <w:szCs w:val="23"/>
          <w:bdr w:val="none" w:sz="0" w:space="0" w:color="auto" w:frame="1"/>
          <w:lang w:eastAsia="fr-FR"/>
        </w:rPr>
        <w:t>-</w:t>
      </w:r>
      <w:r>
        <w:rPr>
          <w:rFonts w:ascii="Segoe UI" w:eastAsia="Times New Roman" w:hAnsi="Segoe UI" w:cs="Segoe UI"/>
          <w:color w:val="242424"/>
          <w:sz w:val="23"/>
          <w:szCs w:val="23"/>
          <w:bdr w:val="none" w:sz="0" w:space="0" w:color="auto" w:frame="1"/>
          <w:lang w:eastAsia="fr-FR"/>
        </w:rPr>
        <w:t>week.fr</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328925946 (Israel)</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**Directeur de la Publication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William Hoze</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Willyhoze@hotmail.com</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**Hébergeur du Site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Wix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40 Namal Tel Aviv St. Tel Aviv, Tel Aviv 6350671. Israel.</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(415)358-0857</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**Propriété Intellectuelle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Ce site et son contenu sont la propriété exclusive de Singleweek et sont protégés par les lois sur la propriété intellectuelle. Toute reproduction ou distribution non autorisée du contenu de ce site est interdite.</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**Protection des Données Personnelles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Les informations personnelles que vous fournissez sur ce site sont traitées conformément à notre politique de confidentialité. En utilisant ce site, vous consentez au traitement de vos données tel que décrit dans cette politique.</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**Cookies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Ce site utilise des cookies pour améliorer l'expérience de l'utilisateur. En continuant à naviguer sur ce site, vous consentez à l'utilisation de cookies conformément à notre politique en matière de cookies.</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**Responsabilité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Malgré le soin apporté à la création de ce site, Singleweek décline toute responsabilité quant à l'exactitude ou à l'exhaustivité du contenu du site. Singleweek ne peut être tenu responsable des dommages directs ou indirects résultant de l'utilisation de ce site.</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b/>
          <w:bCs/>
          <w:color w:val="242424"/>
          <w:sz w:val="23"/>
          <w:szCs w:val="23"/>
          <w:lang w:eastAsia="fr-FR"/>
        </w:rPr>
      </w:pPr>
      <w:r w:rsidRPr="00E144DC">
        <w:rPr>
          <w:rFonts w:ascii="Segoe UI" w:eastAsia="Times New Roman" w:hAnsi="Segoe UI" w:cs="Segoe UI"/>
          <w:b/>
          <w:bCs/>
          <w:color w:val="242424"/>
          <w:sz w:val="23"/>
          <w:szCs w:val="23"/>
          <w:bdr w:val="none" w:sz="0" w:space="0" w:color="auto" w:frame="1"/>
          <w:lang w:eastAsia="fr-FR"/>
        </w:rPr>
        <w:t>**Loi Applicable :**</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Les présentes mentions léga</w:t>
      </w:r>
      <w:r>
        <w:rPr>
          <w:rFonts w:ascii="Segoe UI" w:eastAsia="Times New Roman" w:hAnsi="Segoe UI" w:cs="Segoe UI"/>
          <w:color w:val="242424"/>
          <w:sz w:val="23"/>
          <w:szCs w:val="23"/>
          <w:bdr w:val="none" w:sz="0" w:space="0" w:color="auto" w:frame="1"/>
          <w:lang w:eastAsia="fr-FR"/>
        </w:rPr>
        <w:t xml:space="preserve">les sont régies par les lois </w:t>
      </w:r>
      <w:r w:rsidRPr="00E144DC">
        <w:rPr>
          <w:rFonts w:ascii="Segoe UI" w:eastAsia="Times New Roman" w:hAnsi="Segoe UI" w:cs="Segoe UI"/>
          <w:color w:val="242424"/>
          <w:sz w:val="23"/>
          <w:szCs w:val="23"/>
          <w:bdr w:val="none" w:sz="0" w:space="0" w:color="auto" w:frame="1"/>
          <w:lang w:eastAsia="fr-FR"/>
        </w:rPr>
        <w:t>Fran</w:t>
      </w:r>
      <w:r>
        <w:rPr>
          <w:rFonts w:ascii="Segoe UI" w:eastAsia="Times New Roman" w:hAnsi="Segoe UI" w:cs="Segoe UI"/>
          <w:color w:val="242424"/>
          <w:sz w:val="23"/>
          <w:szCs w:val="23"/>
          <w:bdr w:val="none" w:sz="0" w:space="0" w:color="auto" w:frame="1"/>
          <w:lang w:eastAsia="fr-FR"/>
        </w:rPr>
        <w:t>çaises</w:t>
      </w:r>
      <w:r w:rsidRPr="00E144DC">
        <w:rPr>
          <w:rFonts w:ascii="Segoe UI" w:eastAsia="Times New Roman" w:hAnsi="Segoe UI" w:cs="Segoe UI"/>
          <w:color w:val="242424"/>
          <w:sz w:val="23"/>
          <w:szCs w:val="23"/>
          <w:bdr w:val="none" w:sz="0" w:space="0" w:color="auto" w:frame="1"/>
          <w:lang w:eastAsia="fr-FR"/>
        </w:rPr>
        <w:t xml:space="preserve">. Tout litige relatif à ces mentions légales sera soumis à la juridiction exclusive des tribunaux de Paris </w:t>
      </w:r>
      <w:r>
        <w:rPr>
          <w:rFonts w:ascii="Segoe UI" w:eastAsia="Times New Roman" w:hAnsi="Segoe UI" w:cs="Segoe UI"/>
          <w:color w:val="242424"/>
          <w:sz w:val="23"/>
          <w:szCs w:val="23"/>
          <w:bdr w:val="none" w:sz="0" w:space="0" w:color="auto" w:frame="1"/>
          <w:lang w:eastAsia="fr-FR"/>
        </w:rPr>
        <w:t>(France)</w:t>
      </w:r>
      <w:r w:rsidRPr="00E144DC">
        <w:rPr>
          <w:rFonts w:ascii="Segoe UI" w:eastAsia="Times New Roman" w:hAnsi="Segoe UI" w:cs="Segoe UI"/>
          <w:color w:val="242424"/>
          <w:sz w:val="23"/>
          <w:szCs w:val="23"/>
          <w:bdr w:val="none" w:sz="0" w:space="0" w:color="auto" w:frame="1"/>
          <w:lang w:eastAsia="fr-FR"/>
        </w:rPr>
        <w:t>. </w:t>
      </w:r>
    </w:p>
    <w:p w:rsid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41808" w:rsidRDefault="00E144DC" w:rsidP="00E144DC">
      <w:pPr>
        <w:shd w:val="clear" w:color="auto" w:fill="FFFFFF"/>
        <w:spacing w:after="0" w:line="240" w:lineRule="auto"/>
        <w:rPr>
          <w:rFonts w:ascii="Segoe UI" w:eastAsia="Times New Roman" w:hAnsi="Segoe UI" w:cs="Segoe UI"/>
          <w:color w:val="242424"/>
          <w:sz w:val="23"/>
          <w:szCs w:val="23"/>
          <w:lang w:val="en-US" w:eastAsia="fr-FR"/>
        </w:rPr>
      </w:pPr>
      <w:r w:rsidRPr="00E41808">
        <w:rPr>
          <w:rFonts w:ascii="Segoe UI" w:eastAsia="Times New Roman" w:hAnsi="Segoe UI" w:cs="Segoe UI"/>
          <w:color w:val="242424"/>
          <w:sz w:val="23"/>
          <w:szCs w:val="23"/>
          <w:bdr w:val="none" w:sz="0" w:space="0" w:color="auto" w:frame="1"/>
          <w:lang w:val="en-US" w:eastAsia="fr-FR"/>
        </w:rPr>
        <w:lastRenderedPageBreak/>
        <w:t>Singleweek</w:t>
      </w:r>
    </w:p>
    <w:p w:rsidR="00E144DC" w:rsidRPr="00E41808" w:rsidRDefault="00E144DC" w:rsidP="00E144DC">
      <w:pPr>
        <w:shd w:val="clear" w:color="auto" w:fill="FFFFFF"/>
        <w:spacing w:after="0" w:line="240" w:lineRule="auto"/>
        <w:rPr>
          <w:rFonts w:ascii="Segoe UI" w:eastAsia="Times New Roman" w:hAnsi="Segoe UI" w:cs="Segoe UI"/>
          <w:color w:val="242424"/>
          <w:sz w:val="23"/>
          <w:szCs w:val="23"/>
          <w:lang w:val="en-US" w:eastAsia="fr-FR"/>
        </w:rPr>
      </w:pPr>
      <w:r w:rsidRPr="00E41808">
        <w:rPr>
          <w:rFonts w:ascii="Segoe UI" w:eastAsia="Times New Roman" w:hAnsi="Segoe UI" w:cs="Segoe UI"/>
          <w:color w:val="242424"/>
          <w:sz w:val="23"/>
          <w:szCs w:val="23"/>
          <w:bdr w:val="none" w:sz="0" w:space="0" w:color="auto" w:frame="1"/>
          <w:lang w:val="en-US" w:eastAsia="fr-FR"/>
        </w:rPr>
        <w:t>Nili 12, Netanya, 4228522, Israel </w:t>
      </w:r>
    </w:p>
    <w:p w:rsidR="00E144DC" w:rsidRPr="00E41808" w:rsidRDefault="00E144DC" w:rsidP="00E144DC">
      <w:pPr>
        <w:shd w:val="clear" w:color="auto" w:fill="FFFFFF"/>
        <w:spacing w:after="0" w:line="240" w:lineRule="auto"/>
        <w:rPr>
          <w:rFonts w:ascii="Segoe UI" w:eastAsia="Times New Roman" w:hAnsi="Segoe UI" w:cs="Segoe UI"/>
          <w:color w:val="242424"/>
          <w:sz w:val="23"/>
          <w:szCs w:val="23"/>
          <w:lang w:val="en-US" w:eastAsia="fr-FR"/>
        </w:rPr>
      </w:pPr>
      <w:r w:rsidRPr="00E41808">
        <w:rPr>
          <w:rFonts w:ascii="Segoe UI" w:eastAsia="Times New Roman" w:hAnsi="Segoe UI" w:cs="Segoe UI"/>
          <w:color w:val="242424"/>
          <w:sz w:val="23"/>
          <w:szCs w:val="23"/>
          <w:bdr w:val="none" w:sz="0" w:space="0" w:color="auto" w:frame="1"/>
          <w:lang w:val="en-US" w:eastAsia="fr-FR"/>
        </w:rPr>
        <w:t>contact@single</w:t>
      </w:r>
      <w:r w:rsidR="00E41808">
        <w:rPr>
          <w:rFonts w:ascii="Segoe UI" w:eastAsia="Times New Roman" w:hAnsi="Segoe UI" w:cs="Segoe UI"/>
          <w:color w:val="242424"/>
          <w:sz w:val="23"/>
          <w:szCs w:val="23"/>
          <w:bdr w:val="none" w:sz="0" w:space="0" w:color="auto" w:frame="1"/>
          <w:lang w:val="en-US" w:eastAsia="fr-FR"/>
        </w:rPr>
        <w:t>-</w:t>
      </w:r>
      <w:bookmarkStart w:id="0" w:name="_GoBack"/>
      <w:bookmarkEnd w:id="0"/>
      <w:r w:rsidRPr="00E41808">
        <w:rPr>
          <w:rFonts w:ascii="Segoe UI" w:eastAsia="Times New Roman" w:hAnsi="Segoe UI" w:cs="Segoe UI"/>
          <w:color w:val="242424"/>
          <w:sz w:val="23"/>
          <w:szCs w:val="23"/>
          <w:bdr w:val="none" w:sz="0" w:space="0" w:color="auto" w:frame="1"/>
          <w:lang w:val="en-US" w:eastAsia="fr-FR"/>
        </w:rPr>
        <w:t>week.fr</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+33756853666</w:t>
      </w: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p>
    <w:p w:rsidR="00E144DC" w:rsidRPr="00E144DC" w:rsidRDefault="00E144DC" w:rsidP="00E144DC">
      <w:pPr>
        <w:shd w:val="clear" w:color="auto" w:fill="FFFFFF"/>
        <w:spacing w:after="0" w:line="240" w:lineRule="auto"/>
        <w:rPr>
          <w:rFonts w:ascii="Segoe UI" w:eastAsia="Times New Roman" w:hAnsi="Segoe UI" w:cs="Segoe UI"/>
          <w:color w:val="242424"/>
          <w:sz w:val="23"/>
          <w:szCs w:val="23"/>
          <w:lang w:eastAsia="fr-FR"/>
        </w:rPr>
      </w:pPr>
      <w:r w:rsidRPr="00E144DC">
        <w:rPr>
          <w:rFonts w:ascii="Segoe UI" w:eastAsia="Times New Roman" w:hAnsi="Segoe UI" w:cs="Segoe UI"/>
          <w:color w:val="242424"/>
          <w:sz w:val="23"/>
          <w:szCs w:val="23"/>
          <w:bdr w:val="none" w:sz="0" w:space="0" w:color="auto" w:frame="1"/>
          <w:lang w:eastAsia="fr-FR"/>
        </w:rPr>
        <w:t>Date de la dernière mise: Lundi 16 Octobre 2023. </w:t>
      </w:r>
    </w:p>
    <w:p w:rsidR="00FC4CC4" w:rsidRPr="00FC4CC4" w:rsidRDefault="00FC4CC4" w:rsidP="00E36F47"/>
    <w:sectPr w:rsidR="00FC4CC4" w:rsidRPr="00FC4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3EB"/>
    <w:multiLevelType w:val="hybridMultilevel"/>
    <w:tmpl w:val="4FDE4B9C"/>
    <w:lvl w:ilvl="0" w:tplc="2CE471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47"/>
    <w:rsid w:val="00444CAF"/>
    <w:rsid w:val="004E7408"/>
    <w:rsid w:val="006F3FBB"/>
    <w:rsid w:val="007F3EF5"/>
    <w:rsid w:val="008A37F7"/>
    <w:rsid w:val="00B50C8A"/>
    <w:rsid w:val="00B61CF4"/>
    <w:rsid w:val="00E144DC"/>
    <w:rsid w:val="00E36F47"/>
    <w:rsid w:val="00E41808"/>
    <w:rsid w:val="00F606DE"/>
    <w:rsid w:val="00FC4C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DBFB"/>
  <w15:chartTrackingRefBased/>
  <w15:docId w15:val="{4471AD04-3798-414E-8842-DB65A0D0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F47"/>
    <w:pPr>
      <w:ind w:left="720"/>
      <w:contextualSpacing/>
    </w:pPr>
  </w:style>
  <w:style w:type="paragraph" w:customStyle="1" w:styleId="xp3">
    <w:name w:val="x_p3"/>
    <w:basedOn w:val="Normal"/>
    <w:rsid w:val="006F3F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s2">
    <w:name w:val="x_s2"/>
    <w:basedOn w:val="DefaultParagraphFont"/>
    <w:rsid w:val="006F3FBB"/>
  </w:style>
  <w:style w:type="paragraph" w:customStyle="1" w:styleId="xp2">
    <w:name w:val="x_p2"/>
    <w:basedOn w:val="Normal"/>
    <w:rsid w:val="006F3F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551">
      <w:bodyDiv w:val="1"/>
      <w:marLeft w:val="0"/>
      <w:marRight w:val="0"/>
      <w:marTop w:val="0"/>
      <w:marBottom w:val="0"/>
      <w:divBdr>
        <w:top w:val="none" w:sz="0" w:space="0" w:color="auto"/>
        <w:left w:val="none" w:sz="0" w:space="0" w:color="auto"/>
        <w:bottom w:val="none" w:sz="0" w:space="0" w:color="auto"/>
        <w:right w:val="none" w:sz="0" w:space="0" w:color="auto"/>
      </w:divBdr>
    </w:div>
    <w:div w:id="1007289842">
      <w:bodyDiv w:val="1"/>
      <w:marLeft w:val="0"/>
      <w:marRight w:val="0"/>
      <w:marTop w:val="0"/>
      <w:marBottom w:val="0"/>
      <w:divBdr>
        <w:top w:val="none" w:sz="0" w:space="0" w:color="auto"/>
        <w:left w:val="none" w:sz="0" w:space="0" w:color="auto"/>
        <w:bottom w:val="none" w:sz="0" w:space="0" w:color="auto"/>
        <w:right w:val="none" w:sz="0" w:space="0" w:color="auto"/>
      </w:divBdr>
    </w:div>
    <w:div w:id="13166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264</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2022-12-06T17:17:00Z</dcterms:created>
  <dcterms:modified xsi:type="dcterms:W3CDTF">2023-10-17T22:53:00Z</dcterms:modified>
</cp:coreProperties>
</file>